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B1836" w:rsidRDefault="00BF53CB">
      <w:pPr>
        <w:shd w:val="clear" w:color="auto" w:fill="FBFBFB"/>
        <w:spacing w:after="0" w:line="240" w:lineRule="auto"/>
        <w:jc w:val="center"/>
        <w:rPr>
          <w:rFonts w:ascii="Arial" w:eastAsia="Arial" w:hAnsi="Arial" w:cs="Arial"/>
          <w:b/>
          <w:color w:val="26282D"/>
          <w:sz w:val="40"/>
          <w:szCs w:val="40"/>
        </w:rPr>
      </w:pPr>
      <w:r>
        <w:rPr>
          <w:rFonts w:ascii="Arial" w:eastAsia="Arial" w:hAnsi="Arial" w:cs="Arial"/>
          <w:b/>
          <w:color w:val="26282D"/>
          <w:sz w:val="40"/>
          <w:szCs w:val="40"/>
        </w:rPr>
        <w:t>Orientações para Elaboração do Relatório de Estágio Semestral</w:t>
      </w:r>
    </w:p>
    <w:p w14:paraId="00000002" w14:textId="77777777" w:rsidR="00DB1836" w:rsidRDefault="00DB1836">
      <w:pPr>
        <w:shd w:val="clear" w:color="auto" w:fill="FBFBFB"/>
        <w:spacing w:after="0" w:line="240" w:lineRule="auto"/>
        <w:jc w:val="center"/>
        <w:rPr>
          <w:rFonts w:ascii="Arial" w:eastAsia="Arial" w:hAnsi="Arial" w:cs="Arial"/>
          <w:b/>
          <w:color w:val="26282D"/>
          <w:sz w:val="40"/>
          <w:szCs w:val="40"/>
        </w:rPr>
      </w:pPr>
    </w:p>
    <w:p w14:paraId="00000003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b/>
          <w:color w:val="26282D"/>
          <w:sz w:val="40"/>
          <w:szCs w:val="40"/>
        </w:rPr>
      </w:pPr>
    </w:p>
    <w:p w14:paraId="00000004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05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b/>
          <w:color w:val="26282D"/>
          <w:sz w:val="24"/>
          <w:szCs w:val="24"/>
        </w:rPr>
      </w:pPr>
      <w:r>
        <w:rPr>
          <w:rFonts w:ascii="Arial" w:eastAsia="Arial" w:hAnsi="Arial" w:cs="Arial"/>
          <w:b/>
          <w:color w:val="26282D"/>
          <w:sz w:val="24"/>
          <w:szCs w:val="24"/>
        </w:rPr>
        <w:t>A relevância do relatório</w:t>
      </w:r>
    </w:p>
    <w:p w14:paraId="00000006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07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  <w:r>
        <w:rPr>
          <w:rFonts w:ascii="Arial" w:eastAsia="Arial" w:hAnsi="Arial" w:cs="Arial"/>
          <w:color w:val="26282D"/>
          <w:sz w:val="24"/>
          <w:szCs w:val="24"/>
        </w:rPr>
        <w:t xml:space="preserve">Este documento obrigatório e necessário como ferramenta de avaliação que possibilita ao NAAPE e aos colegiados dos cursos analisar de forma crítica os </w:t>
      </w:r>
      <w:r>
        <w:rPr>
          <w:rFonts w:ascii="Arial" w:eastAsia="Arial" w:hAnsi="Arial" w:cs="Arial"/>
          <w:color w:val="26282D"/>
          <w:sz w:val="24"/>
          <w:szCs w:val="24"/>
        </w:rPr>
        <w:t>processos de ensino aprendizagem e a habilidade de comunicação escrita do(a) estudante-estagiário.</w:t>
      </w:r>
    </w:p>
    <w:p w14:paraId="00000008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09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0A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b/>
          <w:color w:val="26282D"/>
          <w:sz w:val="24"/>
          <w:szCs w:val="24"/>
        </w:rPr>
      </w:pPr>
      <w:r>
        <w:rPr>
          <w:rFonts w:ascii="Arial" w:eastAsia="Arial" w:hAnsi="Arial" w:cs="Arial"/>
          <w:b/>
          <w:color w:val="26282D"/>
          <w:sz w:val="24"/>
          <w:szCs w:val="24"/>
        </w:rPr>
        <w:t>O que é um relatório?</w:t>
      </w:r>
    </w:p>
    <w:p w14:paraId="0000000B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0C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  <w:r>
        <w:rPr>
          <w:rFonts w:ascii="Arial" w:eastAsia="Arial" w:hAnsi="Arial" w:cs="Arial"/>
          <w:color w:val="26282D"/>
          <w:sz w:val="24"/>
          <w:szCs w:val="24"/>
        </w:rPr>
        <w:t>O relatório administrativo é um documento que retrata fatos e dados específicos e relevantes de um determinado período. Para a produ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ção do Relatório de Estágio, o(a) estudante deve registrar as atividades que executou no período do estágio, bem como os procedimentos metodológicos e recursos utilizados, a fim de apresentar os aprendizados construídos. </w:t>
      </w:r>
    </w:p>
    <w:p w14:paraId="0000000D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0E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  <w:r>
        <w:rPr>
          <w:rFonts w:ascii="Arial" w:eastAsia="Arial" w:hAnsi="Arial" w:cs="Arial"/>
          <w:color w:val="26282D"/>
          <w:sz w:val="24"/>
          <w:szCs w:val="24"/>
        </w:rPr>
        <w:t>Nessa construção, é fundamental e</w:t>
      </w:r>
      <w:r>
        <w:rPr>
          <w:rFonts w:ascii="Arial" w:eastAsia="Arial" w:hAnsi="Arial" w:cs="Arial"/>
          <w:color w:val="26282D"/>
          <w:sz w:val="24"/>
          <w:szCs w:val="24"/>
        </w:rPr>
        <w:t>stabelecer aproximações entre os conceitos e conteúdos teóricos e práticos desenvolvidos em sala de aula e as atividades realizadas no estágio. Além disso, é importante relatar as dificuldades enfrentadas, indicando possíveis lacunas de conhecimentos que p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oderiam contribuir para um melhor aproveitamento do estágio. </w:t>
      </w:r>
    </w:p>
    <w:p w14:paraId="0000000F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10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  <w:r>
        <w:rPr>
          <w:rFonts w:ascii="Arial" w:eastAsia="Arial" w:hAnsi="Arial" w:cs="Arial"/>
          <w:color w:val="26282D"/>
          <w:sz w:val="24"/>
          <w:szCs w:val="24"/>
        </w:rPr>
        <w:t>Quanto ao formato, podem ser utilizados gráficos, tabelas, quadros, entre outros, com o intuito de ilustrar o que de fato ocorreu naquele período do estágio. O número de páginas pode ser variad</w:t>
      </w:r>
      <w:r>
        <w:rPr>
          <w:rFonts w:ascii="Arial" w:eastAsia="Arial" w:hAnsi="Arial" w:cs="Arial"/>
          <w:color w:val="26282D"/>
          <w:sz w:val="24"/>
          <w:szCs w:val="24"/>
        </w:rPr>
        <w:t>o, todavia, deverá retratar o que foi feito durante o período na organização.</w:t>
      </w:r>
    </w:p>
    <w:p w14:paraId="00000011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12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  <w:r>
        <w:rPr>
          <w:rFonts w:ascii="Arial" w:eastAsia="Arial" w:hAnsi="Arial" w:cs="Arial"/>
          <w:color w:val="26282D"/>
          <w:sz w:val="24"/>
          <w:szCs w:val="24"/>
        </w:rPr>
        <w:t>Para elaborar o relatório, o(a) estudante deverá observar o seu Plano de Atividades (entregue no início do estágio e validado por supervisor da organização e orientador da EAUFB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A), para que seja observado se houve acréscimos ou redução das atividades previstas e os motivos.  </w:t>
      </w:r>
    </w:p>
    <w:p w14:paraId="00000013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14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  <w:r>
        <w:rPr>
          <w:rFonts w:ascii="Arial" w:eastAsia="Arial" w:hAnsi="Arial" w:cs="Arial"/>
          <w:color w:val="26282D"/>
          <w:sz w:val="24"/>
          <w:szCs w:val="24"/>
        </w:rPr>
        <w:t>A linguagem deve ser formal e técnica, utilizando-se das normas da ABNT, da revisão ortográfica e gramatical e convencionalmente também fica definido o uso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 do verbo no passado e da primeira pessoa do singular, já que quem está escrevendo é o autor e executor das atividades. É imprescindível que o(a) estudante apresente a competência de análise crítica do que o estágio representou para ele(a) e registre os se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ntidos impressos na experiência. </w:t>
      </w:r>
    </w:p>
    <w:p w14:paraId="00000015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16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  <w:r>
        <w:rPr>
          <w:rFonts w:ascii="Arial" w:eastAsia="Arial" w:hAnsi="Arial" w:cs="Arial"/>
          <w:color w:val="26282D"/>
          <w:sz w:val="24"/>
          <w:szCs w:val="24"/>
        </w:rPr>
        <w:t>Nas considerações finais o(a) o estudante deve enfatizar os aspectos mais importantes da trajetória e incluir recomendações/sugestões construtivas que visem a melhoria do processo de estágio.</w:t>
      </w:r>
    </w:p>
    <w:p w14:paraId="00000017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18" w14:textId="77777777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  <w:r>
        <w:rPr>
          <w:rFonts w:ascii="Arial" w:eastAsia="Arial" w:hAnsi="Arial" w:cs="Arial"/>
          <w:color w:val="26282D"/>
          <w:sz w:val="24"/>
          <w:szCs w:val="24"/>
        </w:rPr>
        <w:lastRenderedPageBreak/>
        <w:t>Os elementos da estrutura do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 relatório já estão definidos no modelo encaminhado, contribuindo para a produção do documento. </w:t>
      </w:r>
    </w:p>
    <w:p w14:paraId="00000019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1A" w14:textId="256938A1" w:rsidR="00DB1836" w:rsidRDefault="00BF53CB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  <w:r>
        <w:rPr>
          <w:rFonts w:ascii="Arial" w:eastAsia="Arial" w:hAnsi="Arial" w:cs="Arial"/>
          <w:color w:val="26282D"/>
          <w:sz w:val="24"/>
          <w:szCs w:val="24"/>
        </w:rPr>
        <w:t>Para os(as) estudantes que são empregados ou empresários e que tiveram um produto a desenvolver no período</w:t>
      </w:r>
      <w:r w:rsidR="00075CFC">
        <w:rPr>
          <w:rFonts w:ascii="Arial" w:eastAsia="Arial" w:hAnsi="Arial" w:cs="Arial"/>
          <w:color w:val="26282D"/>
          <w:sz w:val="24"/>
          <w:szCs w:val="24"/>
        </w:rPr>
        <w:t xml:space="preserve"> (Somente para casos de convalidação das atividades na disciplina estágio curricular/obrigatório) </w:t>
      </w:r>
      <w:r>
        <w:rPr>
          <w:rFonts w:ascii="Arial" w:eastAsia="Arial" w:hAnsi="Arial" w:cs="Arial"/>
          <w:color w:val="26282D"/>
          <w:sz w:val="24"/>
          <w:szCs w:val="24"/>
        </w:rPr>
        <w:t xml:space="preserve">, é importante relatar todo o processo de criação, estudo e execução do desafio como também utilizar-se de referências bibliográficas. </w:t>
      </w:r>
    </w:p>
    <w:p w14:paraId="0000001B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1C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p w14:paraId="0000001D" w14:textId="77777777" w:rsidR="00DB1836" w:rsidRDefault="00DB1836">
      <w:pPr>
        <w:shd w:val="clear" w:color="auto" w:fill="FBFBFB"/>
        <w:spacing w:after="0" w:line="240" w:lineRule="auto"/>
        <w:jc w:val="both"/>
        <w:rPr>
          <w:rFonts w:ascii="Arial" w:eastAsia="Arial" w:hAnsi="Arial" w:cs="Arial"/>
          <w:color w:val="26282D"/>
          <w:sz w:val="24"/>
          <w:szCs w:val="24"/>
        </w:rPr>
      </w:pPr>
    </w:p>
    <w:sectPr w:rsidR="00DB183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36"/>
    <w:rsid w:val="00075CFC"/>
    <w:rsid w:val="003C26A8"/>
    <w:rsid w:val="00BF53CB"/>
    <w:rsid w:val="00D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B74A"/>
  <w15:docId w15:val="{94DA7A84-FF8A-4993-AC3B-92ED5F93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Fontepargpadro"/>
    <w:uiPriority w:val="99"/>
    <w:unhideWhenUsed/>
    <w:rsid w:val="009C47CA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YOSAb1pNvUIuNsl6o+ch9r7Zcjw==">AMUW2mUrFfECIDkQmAAuqqzblLyGVkIFlha6xf9BgJAbURDzsmuCefGYw2N3qGAzPVmUHZ+o9b9fstWd/94F2hipHcto5kxFjtWHG4dPqjh973S45dsOVns=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Marback</dc:creator>
  <cp:lastModifiedBy>Tatiana Santos de Lima</cp:lastModifiedBy>
  <cp:revision>2</cp:revision>
  <dcterms:created xsi:type="dcterms:W3CDTF">2023-05-05T13:29:00Z</dcterms:created>
  <dcterms:modified xsi:type="dcterms:W3CDTF">2023-05-05T13:29:00Z</dcterms:modified>
</cp:coreProperties>
</file>